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ADADA" w:sz="6" w:space="0"/>
          <w:left w:val="single" w:color="DADADA" w:sz="6" w:space="7"/>
          <w:bottom w:val="single" w:color="DADADA" w:sz="6" w:space="0"/>
          <w:right w:val="single" w:color="DADADA" w:sz="6" w:space="0"/>
        </w:pBdr>
        <w:spacing w:before="0" w:beforeAutospacing="0" w:after="0" w:afterAutospacing="0" w:line="480" w:lineRule="atLeast"/>
        <w:ind w:left="0" w:right="0" w:firstLine="300"/>
        <w:jc w:val="left"/>
        <w:rPr>
          <w:rFonts w:hint="eastAsia" w:ascii="微软雅黑" w:hAnsi="微软雅黑" w:eastAsia="微软雅黑" w:cs="微软雅黑"/>
          <w:b/>
          <w:i w:val="0"/>
          <w:caps w:val="0"/>
          <w:color w:val="000000"/>
          <w:spacing w:val="0"/>
          <w:sz w:val="21"/>
          <w:szCs w:val="21"/>
        </w:rPr>
      </w:pPr>
      <w:r>
        <w:rPr>
          <w:rFonts w:hint="default" w:ascii="微软雅黑" w:hAnsi="微软雅黑" w:eastAsia="微软雅黑" w:cs="微软雅黑"/>
          <w:b/>
          <w:i w:val="0"/>
          <w:caps w:val="0"/>
          <w:color w:val="000000"/>
          <w:spacing w:val="0"/>
          <w:kern w:val="0"/>
          <w:sz w:val="21"/>
          <w:szCs w:val="21"/>
          <w:lang w:val="en-US" w:eastAsia="zh-CN" w:bidi="ar"/>
        </w:rPr>
        <w:t>位置: </w:t>
      </w:r>
      <w:r>
        <w:rPr>
          <w:rFonts w:hint="default" w:ascii="微软雅黑" w:hAnsi="微软雅黑" w:eastAsia="微软雅黑" w:cs="微软雅黑"/>
          <w:b/>
          <w:i w:val="0"/>
          <w:caps w:val="0"/>
          <w:color w:val="000000"/>
          <w:spacing w:val="0"/>
          <w:kern w:val="0"/>
          <w:sz w:val="21"/>
          <w:szCs w:val="21"/>
          <w:u w:val="none"/>
          <w:lang w:val="en-US" w:eastAsia="zh-CN" w:bidi="ar"/>
        </w:rPr>
        <w:fldChar w:fldCharType="begin"/>
      </w:r>
      <w:r>
        <w:rPr>
          <w:rFonts w:hint="default" w:ascii="微软雅黑" w:hAnsi="微软雅黑" w:eastAsia="微软雅黑" w:cs="微软雅黑"/>
          <w:b/>
          <w:i w:val="0"/>
          <w:caps w:val="0"/>
          <w:color w:val="000000"/>
          <w:spacing w:val="0"/>
          <w:kern w:val="0"/>
          <w:sz w:val="21"/>
          <w:szCs w:val="21"/>
          <w:u w:val="none"/>
          <w:lang w:val="en-US" w:eastAsia="zh-CN" w:bidi="ar"/>
        </w:rPr>
        <w:instrText xml:space="preserve"> HYPERLINK "http://www.law.sdu.edu.cn/default.site" </w:instrText>
      </w:r>
      <w:r>
        <w:rPr>
          <w:rFonts w:hint="default" w:ascii="微软雅黑" w:hAnsi="微软雅黑" w:eastAsia="微软雅黑" w:cs="微软雅黑"/>
          <w:b/>
          <w:i w:val="0"/>
          <w:caps w:val="0"/>
          <w:color w:val="000000"/>
          <w:spacing w:val="0"/>
          <w:kern w:val="0"/>
          <w:sz w:val="21"/>
          <w:szCs w:val="21"/>
          <w:u w:val="none"/>
          <w:lang w:val="en-US" w:eastAsia="zh-CN" w:bidi="ar"/>
        </w:rPr>
        <w:fldChar w:fldCharType="separate"/>
      </w:r>
      <w:r>
        <w:rPr>
          <w:rStyle w:val="4"/>
          <w:rFonts w:hint="default" w:ascii="微软雅黑" w:hAnsi="微软雅黑" w:eastAsia="微软雅黑" w:cs="微软雅黑"/>
          <w:b/>
          <w:i w:val="0"/>
          <w:caps w:val="0"/>
          <w:color w:val="000000"/>
          <w:spacing w:val="0"/>
          <w:sz w:val="21"/>
          <w:szCs w:val="21"/>
          <w:u w:val="none"/>
        </w:rPr>
        <w:t>首页-&gt;</w:t>
      </w:r>
      <w:r>
        <w:rPr>
          <w:rFonts w:hint="default" w:ascii="微软雅黑" w:hAnsi="微软雅黑" w:eastAsia="微软雅黑" w:cs="微软雅黑"/>
          <w:b/>
          <w:i w:val="0"/>
          <w:caps w:val="0"/>
          <w:color w:val="000000"/>
          <w:spacing w:val="0"/>
          <w:kern w:val="0"/>
          <w:sz w:val="21"/>
          <w:szCs w:val="21"/>
          <w:u w:val="none"/>
          <w:lang w:val="en-US" w:eastAsia="zh-CN" w:bidi="ar"/>
        </w:rPr>
        <w:fldChar w:fldCharType="end"/>
      </w:r>
      <w:r>
        <w:rPr>
          <w:rFonts w:hint="default" w:ascii="微软雅黑" w:hAnsi="微软雅黑" w:eastAsia="微软雅黑" w:cs="微软雅黑"/>
          <w:b/>
          <w:i w:val="0"/>
          <w:caps w:val="0"/>
          <w:color w:val="000000"/>
          <w:spacing w:val="0"/>
          <w:kern w:val="0"/>
          <w:sz w:val="21"/>
          <w:szCs w:val="21"/>
          <w:lang w:val="en-US" w:eastAsia="zh-CN" w:bidi="ar"/>
        </w:rPr>
        <w:t> </w:t>
      </w:r>
      <w:r>
        <w:rPr>
          <w:rFonts w:hint="default" w:ascii="微软雅黑" w:hAnsi="微软雅黑" w:eastAsia="微软雅黑" w:cs="微软雅黑"/>
          <w:b/>
          <w:i w:val="0"/>
          <w:caps w:val="0"/>
          <w:color w:val="000000"/>
          <w:spacing w:val="0"/>
          <w:kern w:val="0"/>
          <w:sz w:val="21"/>
          <w:szCs w:val="21"/>
          <w:u w:val="none"/>
          <w:lang w:val="en-US" w:eastAsia="zh-CN" w:bidi="ar"/>
        </w:rPr>
        <w:fldChar w:fldCharType="begin"/>
      </w:r>
      <w:r>
        <w:rPr>
          <w:rFonts w:hint="default" w:ascii="微软雅黑" w:hAnsi="微软雅黑" w:eastAsia="微软雅黑" w:cs="微软雅黑"/>
          <w:b/>
          <w:i w:val="0"/>
          <w:caps w:val="0"/>
          <w:color w:val="000000"/>
          <w:spacing w:val="0"/>
          <w:kern w:val="0"/>
          <w:sz w:val="21"/>
          <w:szCs w:val="21"/>
          <w:u w:val="none"/>
          <w:lang w:val="en-US" w:eastAsia="zh-CN" w:bidi="ar"/>
        </w:rPr>
        <w:instrText xml:space="preserve"> HYPERLINK "http://www.law.sdu.edu.cn/getNewsDetail.site?newsId=20689cd8-9ecb-4174-a13b-9e872a296832" </w:instrText>
      </w:r>
      <w:r>
        <w:rPr>
          <w:rFonts w:hint="default" w:ascii="微软雅黑" w:hAnsi="微软雅黑" w:eastAsia="微软雅黑" w:cs="微软雅黑"/>
          <w:b/>
          <w:i w:val="0"/>
          <w:caps w:val="0"/>
          <w:color w:val="000000"/>
          <w:spacing w:val="0"/>
          <w:kern w:val="0"/>
          <w:sz w:val="21"/>
          <w:szCs w:val="21"/>
          <w:u w:val="none"/>
          <w:lang w:val="en-US" w:eastAsia="zh-CN" w:bidi="ar"/>
        </w:rPr>
        <w:fldChar w:fldCharType="separate"/>
      </w:r>
      <w:r>
        <w:rPr>
          <w:rStyle w:val="4"/>
          <w:rFonts w:hint="default" w:ascii="微软雅黑" w:hAnsi="微软雅黑" w:eastAsia="微软雅黑" w:cs="微软雅黑"/>
          <w:b/>
          <w:i w:val="0"/>
          <w:caps w:val="0"/>
          <w:color w:val="000000"/>
          <w:spacing w:val="0"/>
          <w:sz w:val="21"/>
          <w:szCs w:val="21"/>
          <w:u w:val="none"/>
        </w:rPr>
        <w:t>内容</w:t>
      </w:r>
      <w:r>
        <w:rPr>
          <w:rFonts w:hint="default" w:ascii="微软雅黑" w:hAnsi="微软雅黑" w:eastAsia="微软雅黑" w:cs="微软雅黑"/>
          <w:b/>
          <w:i w:val="0"/>
          <w:caps w:val="0"/>
          <w:color w:val="00000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single" w:color="DADADA" w:sz="6" w:space="0"/>
          <w:right w:val="none" w:color="auto" w:sz="0" w:space="0"/>
        </w:pBdr>
        <w:spacing w:before="0" w:beforeAutospacing="0" w:after="0" w:afterAutospacing="0" w:line="525" w:lineRule="atLeast"/>
        <w:ind w:left="0" w:right="0" w:firstLine="0"/>
        <w:jc w:val="center"/>
        <w:rPr>
          <w:rFonts w:ascii="黑体" w:hAnsi="微软雅黑" w:eastAsia="黑体" w:cs="黑体"/>
          <w:b w:val="0"/>
          <w:i w:val="0"/>
          <w:caps w:val="0"/>
          <w:color w:val="000000"/>
          <w:spacing w:val="0"/>
          <w:sz w:val="30"/>
          <w:szCs w:val="30"/>
        </w:rPr>
      </w:pPr>
      <w:r>
        <w:rPr>
          <w:rFonts w:hint="eastAsia" w:ascii="黑体" w:hAnsi="微软雅黑" w:eastAsia="黑体" w:cs="黑体"/>
          <w:b w:val="0"/>
          <w:i w:val="0"/>
          <w:caps w:val="0"/>
          <w:color w:val="000000"/>
          <w:spacing w:val="0"/>
          <w:kern w:val="0"/>
          <w:sz w:val="30"/>
          <w:szCs w:val="30"/>
          <w:lang w:val="en-US" w:eastAsia="zh-CN" w:bidi="ar"/>
        </w:rPr>
        <w:t>山东大学法学院2017年优秀大学生暑期夏令营（法学硕士）招生简章</w:t>
      </w:r>
    </w:p>
    <w:p>
      <w:pPr>
        <w:keepNext w:val="0"/>
        <w:keepLines w:val="0"/>
        <w:widowControl/>
        <w:suppressLineNumbers w:val="0"/>
        <w:pBdr>
          <w:top w:val="none" w:color="auto" w:sz="0" w:space="0"/>
          <w:left w:val="none" w:color="auto" w:sz="0" w:space="0"/>
          <w:bottom w:val="single" w:color="DADADA" w:sz="6" w:space="0"/>
          <w:right w:val="none" w:color="auto" w:sz="0" w:space="0"/>
        </w:pBdr>
        <w:spacing w:before="0" w:beforeAutospacing="0" w:after="0" w:afterAutospacing="0" w:line="450" w:lineRule="atLeast"/>
        <w:ind w:left="0" w:right="0" w:firstLine="0"/>
        <w:jc w:val="center"/>
        <w:rPr>
          <w:rFonts w:hint="default" w:ascii="微软雅黑" w:hAnsi="微软雅黑" w:eastAsia="微软雅黑" w:cs="微软雅黑"/>
          <w:b w:val="0"/>
          <w:i w:val="0"/>
          <w:caps w:val="0"/>
          <w:color w:val="000000"/>
          <w:spacing w:val="0"/>
          <w:sz w:val="18"/>
          <w:szCs w:val="18"/>
        </w:rPr>
      </w:pPr>
      <w:r>
        <w:rPr>
          <w:rFonts w:hint="default" w:ascii="微软雅黑" w:hAnsi="微软雅黑" w:eastAsia="微软雅黑" w:cs="微软雅黑"/>
          <w:b w:val="0"/>
          <w:i w:val="0"/>
          <w:caps w:val="0"/>
          <w:color w:val="000000"/>
          <w:spacing w:val="0"/>
          <w:kern w:val="0"/>
          <w:sz w:val="18"/>
          <w:szCs w:val="18"/>
          <w:lang w:val="en-US" w:eastAsia="zh-CN" w:bidi="ar"/>
        </w:rPr>
        <w:t>发布人：研究生办     发布时间： 2017-05-19      点击次数：207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为促进全国各高校优秀大学生之间的交流，增进大学生对山东大学法学院了解，并从中选拔优秀学生攻读山东大学法学硕士研究生，我院将在2017年7月14-17日举办优秀大学生暑期夏令营活动，参营人数30人。相关事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一、申请条件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1.“985”、“211”高校或华东政法大学、西南政法大学、西北政法大学的三年级本科在校生（2018届毕业生），品德良好、遵纪守法、诚实守信、身心健康。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2.对法学专业有浓厚兴趣，有较强的科研潜力。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3.学习成绩优秀。本科阶段总成绩在本专业年级排名前30%。即将获得所在学校推荐免试资格者优先。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4.通过国家英语六级水平考试，或有相应水平的雅思、托福成绩；或通过日语、德语等小语种相应等级考试。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二、纸质版申请材料</w:t>
      </w:r>
      <w:r>
        <w:rPr>
          <w:rStyle w:val="3"/>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1.“山东大学法学院2017年优秀大学生暑期夏令营申请表（附件）</w:t>
      </w:r>
      <w:r>
        <w:rPr>
          <w:rFonts w:hint="eastAsia" w:ascii="宋体" w:hAnsi="宋体" w:eastAsia="宋体" w:cs="宋体"/>
          <w:b w:val="0"/>
          <w:i w:val="0"/>
          <w:caps w:val="0"/>
          <w:color w:val="000000"/>
          <w:spacing w:val="0"/>
          <w:kern w:val="0"/>
          <w:sz w:val="21"/>
          <w:szCs w:val="21"/>
          <w:u w:val="none"/>
          <w:lang w:val="en-US" w:eastAsia="zh-CN" w:bidi="ar"/>
        </w:rPr>
        <w:fldChar w:fldCharType="begin"/>
      </w:r>
      <w:r>
        <w:rPr>
          <w:rFonts w:hint="eastAsia" w:ascii="宋体" w:hAnsi="宋体" w:eastAsia="宋体" w:cs="宋体"/>
          <w:b w:val="0"/>
          <w:i w:val="0"/>
          <w:caps w:val="0"/>
          <w:color w:val="000000"/>
          <w:spacing w:val="0"/>
          <w:kern w:val="0"/>
          <w:sz w:val="21"/>
          <w:szCs w:val="21"/>
          <w:u w:val="none"/>
          <w:lang w:val="en-US" w:eastAsia="zh-CN" w:bidi="ar"/>
        </w:rPr>
        <w:instrText xml:space="preserve"> HYPERLINK "http://www.law.sdu.edu.cn/userfiles/20170519/0ead4b18-a966-4a44-a5f6-7f6ac81a50ce.doc" </w:instrText>
      </w:r>
      <w:r>
        <w:rPr>
          <w:rFonts w:hint="eastAsia" w:ascii="宋体" w:hAnsi="宋体" w:eastAsia="宋体" w:cs="宋体"/>
          <w:b w:val="0"/>
          <w:i w:val="0"/>
          <w:caps w:val="0"/>
          <w:color w:val="000000"/>
          <w:spacing w:val="0"/>
          <w:kern w:val="0"/>
          <w:sz w:val="21"/>
          <w:szCs w:val="21"/>
          <w:u w:val="none"/>
          <w:lang w:val="en-US" w:eastAsia="zh-CN" w:bidi="ar"/>
        </w:rPr>
        <w:fldChar w:fldCharType="separate"/>
      </w:r>
      <w:r>
        <w:rPr>
          <w:rStyle w:val="4"/>
          <w:rFonts w:hint="eastAsia" w:ascii="宋体" w:hAnsi="宋体" w:eastAsia="宋体" w:cs="宋体"/>
          <w:b w:val="0"/>
          <w:i w:val="0"/>
          <w:caps w:val="0"/>
          <w:color w:val="FF0000"/>
          <w:spacing w:val="0"/>
          <w:sz w:val="21"/>
          <w:szCs w:val="21"/>
          <w:u w:val="none"/>
        </w:rPr>
        <w:t>点击打开链接</w:t>
      </w:r>
      <w:r>
        <w:rPr>
          <w:rFonts w:hint="eastAsia" w:ascii="宋体" w:hAnsi="宋体" w:eastAsia="宋体" w:cs="宋体"/>
          <w:b w:val="0"/>
          <w:i w:val="0"/>
          <w:caps w:val="0"/>
          <w:color w:val="000000"/>
          <w:spacing w:val="0"/>
          <w:kern w:val="0"/>
          <w:sz w:val="21"/>
          <w:szCs w:val="21"/>
          <w:u w:val="none"/>
          <w:lang w:val="en-US" w:eastAsia="zh-CN" w:bidi="ar"/>
        </w:rPr>
        <w:fldChar w:fldCharType="end"/>
      </w:r>
      <w:r>
        <w:rPr>
          <w:rFonts w:hint="eastAsia" w:ascii="宋体" w:hAnsi="宋体" w:eastAsia="宋体" w:cs="宋体"/>
          <w:b w:val="0"/>
          <w:i w:val="0"/>
          <w:caps w:val="0"/>
          <w:color w:val="000000"/>
          <w:spacing w:val="0"/>
          <w:kern w:val="0"/>
          <w:sz w:val="21"/>
          <w:szCs w:val="21"/>
          <w:lang w:val="en-US" w:eastAsia="zh-CN" w:bidi="ar"/>
        </w:rPr>
        <w:t>一份，并附本人身份证和学生证扫描件。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2.个人陈述一份。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3.证明材料：截止当前本科阶段成绩单，请所在院系教务部门签章并注明专业排名和专业人数；相关外语成绩单、获奖证书等其他证明材料复印件；已发表的代表性文章。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4.一封专家推荐信原件。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三、申请方式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1.网上申请：申请人6月20日之前将《申请表》发至lawy@sdu.edu.cn邮箱。电子邮件主题为：夏令营＋姓名。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2.纸质材料提交：申请人以快递方式(EMS)邮寄申请材料，快递信件请注明“夏令营申请材料”。不接受包裹。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邮寄地址：山东大学法学院研究生办公室（济南市洪家楼五号）逸夫楼102</w:t>
      </w:r>
      <w:bookmarkStart w:id="0" w:name="_GoBack"/>
      <w:bookmarkEnd w:id="0"/>
      <w:r>
        <w:rPr>
          <w:rFonts w:hint="eastAsia" w:ascii="宋体" w:hAnsi="宋体" w:eastAsia="宋体" w:cs="宋体"/>
          <w:b w:val="0"/>
          <w:i w:val="0"/>
          <w:caps w:val="0"/>
          <w:color w:val="000000"/>
          <w:spacing w:val="0"/>
          <w:kern w:val="0"/>
          <w:sz w:val="21"/>
          <w:szCs w:val="21"/>
          <w:lang w:val="en-US" w:eastAsia="zh-CN" w:bidi="ar"/>
        </w:rPr>
        <w:t>    邮政编码：250100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电话：0531-88377218</w:t>
      </w:r>
      <w:r>
        <w:rPr>
          <w:rStyle w:val="3"/>
          <w:rFonts w:hint="eastAsia" w:ascii="宋体" w:hAnsi="宋体" w:eastAsia="宋体" w:cs="宋体"/>
          <w:i w:val="0"/>
          <w:caps w:val="0"/>
          <w:color w:val="000000"/>
          <w:spacing w:val="0"/>
          <w:kern w:val="0"/>
          <w:sz w:val="21"/>
          <w:szCs w:val="21"/>
          <w:lang w:val="en-US" w:eastAsia="zh-CN" w:bidi="ar"/>
        </w:rPr>
        <w:t>                </w:t>
      </w:r>
      <w:r>
        <w:rPr>
          <w:rFonts w:hint="eastAsia" w:ascii="宋体" w:hAnsi="宋体" w:eastAsia="宋体" w:cs="宋体"/>
          <w:i w:val="0"/>
          <w:caps w:val="0"/>
          <w:color w:val="000000"/>
          <w:spacing w:val="0"/>
          <w:kern w:val="0"/>
          <w:sz w:val="21"/>
          <w:szCs w:val="21"/>
          <w:lang w:val="en-US" w:eastAsia="zh-CN" w:bidi="ar"/>
        </w:rPr>
        <w:t> </w:t>
      </w:r>
      <w:r>
        <w:rPr>
          <w:rFonts w:hint="eastAsia" w:ascii="宋体" w:hAnsi="宋体" w:eastAsia="宋体" w:cs="宋体"/>
          <w:b w:val="0"/>
          <w:i w:val="0"/>
          <w:caps w:val="0"/>
          <w:color w:val="000000"/>
          <w:spacing w:val="0"/>
          <w:kern w:val="0"/>
          <w:sz w:val="21"/>
          <w:szCs w:val="21"/>
          <w:lang w:val="en-US" w:eastAsia="zh-CN" w:bidi="ar"/>
        </w:rPr>
        <w:t>联系人：乔老师、李老师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纸质材料寄送截止日期为6月20日。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3.网上申请和邮寄纸质材料皆为必需。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四、材料审核与考核选拔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学院将根据申请材料确定参营名单。名单将于6月30号前后在法学院网站公布，并通知本人。入选营员须在名单公布之日起2日内确认是否参加，逾期未确认视为放弃资格。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学院将根据选拔考核综合成绩排名情况，确定优秀营员名单，并颁发“优秀营员证书”和“营员结业证书”。获得“优秀营员证书”的同学，如获得所在学校研究生推荐免试资格，我校将于2017年秋季推免考试时优先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五、营员食宿及补助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1.食宿：我院将为营员提供夏令营期间在青岛校区（即墨）的食宿，住宿时间：7月14日—7月17日中午12点以前。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2.我院为营员购买人身意外伤害保险。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left"/>
      </w:pPr>
      <w:r>
        <w:rPr>
          <w:rFonts w:ascii="Arial" w:hAnsi="Arial" w:eastAsia="微软雅黑" w:cs="Arial"/>
          <w:b w:val="0"/>
          <w:i w:val="0"/>
          <w:caps w:val="0"/>
          <w:color w:val="000000"/>
          <w:spacing w:val="0"/>
          <w:kern w:val="0"/>
          <w:sz w:val="21"/>
          <w:szCs w:val="21"/>
          <w:lang w:val="en-US" w:eastAsia="zh-CN" w:bidi="ar"/>
        </w:rPr>
        <w:t> </w:t>
      </w:r>
      <w:r>
        <w:rPr>
          <w:rFonts w:hint="default" w:ascii="Arial" w:hAnsi="Arial" w:eastAsia="微软雅黑" w:cs="Arial"/>
          <w:b w:val="0"/>
          <w:i w:val="0"/>
          <w:caps w:val="0"/>
          <w:color w:val="000000"/>
          <w:spacing w:val="0"/>
          <w:kern w:val="0"/>
          <w:sz w:val="21"/>
          <w:szCs w:val="21"/>
          <w:lang w:val="en-US" w:eastAsia="zh-CN" w:bidi="ar"/>
        </w:rPr>
        <w:t>3.</w:t>
      </w:r>
      <w:r>
        <w:rPr>
          <w:rFonts w:hint="eastAsia" w:ascii="宋体" w:hAnsi="宋体" w:eastAsia="宋体" w:cs="宋体"/>
          <w:b w:val="0"/>
          <w:i w:val="0"/>
          <w:caps w:val="0"/>
          <w:color w:val="000000"/>
          <w:spacing w:val="0"/>
          <w:kern w:val="0"/>
          <w:sz w:val="21"/>
          <w:szCs w:val="21"/>
          <w:lang w:val="en-US" w:eastAsia="zh-CN" w:bidi="ar"/>
        </w:rPr>
        <w:t>我院为来自外地学校的参营学生凭票报销往返硬座和硬卧高铁二等座（备注：火车软卧、动车高铁一等座和飞机票不报）火车票或汽车票费用（备注：报销期间为与夏令营时间基本相符）。请自行预定往返车票。往返车票票据须在</w:t>
      </w:r>
      <w:r>
        <w:rPr>
          <w:rFonts w:hint="default" w:ascii="Arial" w:hAnsi="Arial" w:eastAsia="微软雅黑" w:cs="Arial"/>
          <w:b w:val="0"/>
          <w:i w:val="0"/>
          <w:caps w:val="0"/>
          <w:color w:val="000000"/>
          <w:spacing w:val="0"/>
          <w:kern w:val="0"/>
          <w:sz w:val="21"/>
          <w:szCs w:val="21"/>
          <w:lang w:val="en-US" w:eastAsia="zh-CN" w:bidi="ar"/>
        </w:rPr>
        <w:t>9</w:t>
      </w:r>
      <w:r>
        <w:rPr>
          <w:rFonts w:hint="eastAsia" w:ascii="宋体" w:hAnsi="宋体" w:eastAsia="宋体" w:cs="宋体"/>
          <w:b w:val="0"/>
          <w:i w:val="0"/>
          <w:caps w:val="0"/>
          <w:color w:val="000000"/>
          <w:spacing w:val="0"/>
          <w:kern w:val="0"/>
          <w:sz w:val="21"/>
          <w:szCs w:val="21"/>
          <w:lang w:val="en-US" w:eastAsia="zh-CN" w:bidi="ar"/>
        </w:rPr>
        <w:t>月</w:t>
      </w:r>
      <w:r>
        <w:rPr>
          <w:rFonts w:hint="default" w:ascii="Arial" w:hAnsi="Arial" w:eastAsia="微软雅黑" w:cs="Arial"/>
          <w:b w:val="0"/>
          <w:i w:val="0"/>
          <w:caps w:val="0"/>
          <w:color w:val="000000"/>
          <w:spacing w:val="0"/>
          <w:kern w:val="0"/>
          <w:sz w:val="21"/>
          <w:szCs w:val="21"/>
          <w:lang w:val="en-US" w:eastAsia="zh-CN" w:bidi="ar"/>
        </w:rPr>
        <w:t>20</w:t>
      </w:r>
      <w:r>
        <w:rPr>
          <w:rFonts w:hint="eastAsia" w:ascii="宋体" w:hAnsi="宋体" w:eastAsia="宋体" w:cs="宋体"/>
          <w:b w:val="0"/>
          <w:i w:val="0"/>
          <w:caps w:val="0"/>
          <w:color w:val="000000"/>
          <w:spacing w:val="0"/>
          <w:kern w:val="0"/>
          <w:sz w:val="21"/>
          <w:szCs w:val="21"/>
          <w:lang w:val="en-US" w:eastAsia="zh-CN" w:bidi="ar"/>
        </w:rPr>
        <w:t>日前邮寄至山东大学青岛校区，地址：即墨市鳌山卫街道滨海大道</w:t>
      </w:r>
      <w:r>
        <w:rPr>
          <w:rFonts w:hint="default" w:ascii="Arial" w:hAnsi="Arial" w:eastAsia="微软雅黑" w:cs="Arial"/>
          <w:b w:val="0"/>
          <w:i w:val="0"/>
          <w:caps w:val="0"/>
          <w:color w:val="000000"/>
          <w:spacing w:val="0"/>
          <w:kern w:val="0"/>
          <w:sz w:val="21"/>
          <w:szCs w:val="21"/>
          <w:lang w:val="en-US" w:eastAsia="zh-CN" w:bidi="ar"/>
        </w:rPr>
        <w:t>72</w:t>
      </w:r>
      <w:r>
        <w:rPr>
          <w:rFonts w:hint="eastAsia" w:ascii="宋体" w:hAnsi="宋体" w:eastAsia="宋体" w:cs="宋体"/>
          <w:b w:val="0"/>
          <w:i w:val="0"/>
          <w:caps w:val="0"/>
          <w:color w:val="000000"/>
          <w:spacing w:val="0"/>
          <w:kern w:val="0"/>
          <w:sz w:val="21"/>
          <w:szCs w:val="21"/>
          <w:lang w:val="en-US" w:eastAsia="zh-CN" w:bidi="ar"/>
        </w:rPr>
        <w:t>号山东大学华岗苑法学院研究生办公室。并提供本人银行卡号、开户行名称、身份证正反面复印件、联系方式等信息。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6"/>
        <w:jc w:val="left"/>
      </w:pPr>
      <w:r>
        <w:rPr>
          <w:rStyle w:val="3"/>
          <w:rFonts w:hint="eastAsia" w:ascii="宋体" w:hAnsi="宋体" w:eastAsia="宋体" w:cs="宋体"/>
          <w:i w:val="0"/>
          <w:caps w:val="0"/>
          <w:color w:val="000000"/>
          <w:spacing w:val="0"/>
          <w:kern w:val="0"/>
          <w:sz w:val="21"/>
          <w:szCs w:val="21"/>
          <w:lang w:val="en-US" w:eastAsia="zh-CN" w:bidi="ar"/>
        </w:rPr>
        <w:t>六、注意事项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1.申请材料须真实，否则取消相关机会和利益，并保留追究权利；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2.参营期间须遵守山东大学相关规定，按照统一安排参加各项活动并注意安全；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3.夏令营举办时间若有变化，以通知为准。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left"/>
      </w:pPr>
      <w:r>
        <w:rPr>
          <w:rFonts w:hint="eastAsia" w:ascii="宋体" w:hAnsi="宋体" w:eastAsia="宋体" w:cs="宋体"/>
          <w:b w:val="0"/>
          <w:i w:val="0"/>
          <w:caps w:val="0"/>
          <w:color w:val="000000"/>
          <w:spacing w:val="0"/>
          <w:kern w:val="0"/>
          <w:sz w:val="21"/>
          <w:szCs w:val="21"/>
          <w:lang w:val="en-US" w:eastAsia="zh-CN" w:bidi="ar"/>
        </w:rPr>
        <w:t>热烈欢迎有意成为我院2018级研究生的同学报名参营！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20" w:firstLine="315"/>
        <w:jc w:val="right"/>
      </w:pPr>
      <w:r>
        <w:rPr>
          <w:rFonts w:hint="eastAsia" w:ascii="宋体" w:hAnsi="宋体" w:eastAsia="宋体" w:cs="宋体"/>
          <w:b w:val="0"/>
          <w:i w:val="0"/>
          <w:caps w:val="0"/>
          <w:color w:val="000000"/>
          <w:spacing w:val="0"/>
          <w:kern w:val="0"/>
          <w:sz w:val="21"/>
          <w:szCs w:val="21"/>
          <w:lang w:val="en-US" w:eastAsia="zh-CN" w:bidi="ar"/>
        </w:rPr>
        <w:t>山东大学法学院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20" w:firstLine="315"/>
        <w:jc w:val="center"/>
      </w:pPr>
      <w:r>
        <w:rPr>
          <w:rFonts w:hint="eastAsia" w:ascii="宋体" w:hAnsi="宋体" w:eastAsia="宋体" w:cs="宋体"/>
          <w:b w:val="0"/>
          <w:i w:val="0"/>
          <w:caps w:val="0"/>
          <w:color w:val="000000"/>
          <w:spacing w:val="0"/>
          <w:kern w:val="0"/>
          <w:sz w:val="21"/>
          <w:szCs w:val="21"/>
          <w:lang w:val="en-US" w:eastAsia="zh-CN" w:bidi="ar"/>
        </w:rPr>
        <w:t>                                                                      2017年5月19日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shd w:val="clear" w:fill="F7F7F7"/>
          <w:lang w:val="en-US" w:eastAsia="zh-CN" w:bidi="ar"/>
        </w:rPr>
        <w:t>版权所有：山东大学法学院 2012 All Rights Reserved 地址：济南市洪家楼5号山东大学洪家楼校区 邮编250100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begin"/>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instrText xml:space="preserve"> HYPERLINK "http://www.law.sdu.edu.cn/getNewsDetail.site?newsId=82287ce1-cc33-4211-8d1a-1cb71f598e3b" </w:instrTex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separate"/>
      </w:r>
      <w:r>
        <w:rPr>
          <w:rStyle w:val="4"/>
          <w:rFonts w:hint="default" w:ascii="微软雅黑" w:hAnsi="微软雅黑" w:eastAsia="微软雅黑" w:cs="微软雅黑"/>
          <w:b w:val="0"/>
          <w:i w:val="0"/>
          <w:caps w:val="0"/>
          <w:color w:val="3F3F3F"/>
          <w:spacing w:val="0"/>
          <w:sz w:val="21"/>
          <w:szCs w:val="21"/>
          <w:u w:val="none"/>
          <w:shd w:val="clear" w:fill="F7F7F7"/>
        </w:rPr>
        <w:t>院长邮箱 |</w: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begin"/>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instrText xml:space="preserve"> HYPERLINK "http://www.law.sdu.edu.cn/link_lxwm_index.site" </w:instrTex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separate"/>
      </w:r>
      <w:r>
        <w:rPr>
          <w:rStyle w:val="4"/>
          <w:rFonts w:hint="default" w:ascii="微软雅黑" w:hAnsi="微软雅黑" w:eastAsia="微软雅黑" w:cs="微软雅黑"/>
          <w:b w:val="0"/>
          <w:i w:val="0"/>
          <w:caps w:val="0"/>
          <w:color w:val="3F3F3F"/>
          <w:spacing w:val="0"/>
          <w:sz w:val="21"/>
          <w:szCs w:val="21"/>
          <w:u w:val="none"/>
          <w:shd w:val="clear" w:fill="F7F7F7"/>
        </w:rPr>
        <w:t>联系我们 |</w: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begin"/>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instrText xml:space="preserve"> HYPERLINK "http://202.194.14.112:82/sdulaw/default.site" </w:instrTex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separate"/>
      </w:r>
      <w:r>
        <w:rPr>
          <w:rStyle w:val="4"/>
          <w:rFonts w:hint="default" w:ascii="微软雅黑" w:hAnsi="微软雅黑" w:eastAsia="微软雅黑" w:cs="微软雅黑"/>
          <w:b w:val="0"/>
          <w:i w:val="0"/>
          <w:caps w:val="0"/>
          <w:color w:val="3F3F3F"/>
          <w:spacing w:val="0"/>
          <w:sz w:val="21"/>
          <w:szCs w:val="21"/>
          <w:u w:val="none"/>
          <w:shd w:val="clear" w:fill="F7F7F7"/>
        </w:rPr>
        <w:t>旧版回顾|</w: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begin"/>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instrText xml:space="preserve"> HYPERLINK "http://www.law.sdu.edu.cn/login.jsp" \t "http://www.law.sdu.edu.cn/_blank" </w:instrTex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separate"/>
      </w:r>
      <w:r>
        <w:rPr>
          <w:rStyle w:val="4"/>
          <w:rFonts w:hint="default" w:ascii="微软雅黑" w:hAnsi="微软雅黑" w:eastAsia="微软雅黑" w:cs="微软雅黑"/>
          <w:b w:val="0"/>
          <w:i w:val="0"/>
          <w:caps w:val="0"/>
          <w:color w:val="3F3F3F"/>
          <w:spacing w:val="0"/>
          <w:sz w:val="21"/>
          <w:szCs w:val="21"/>
          <w:u w:val="none"/>
          <w:shd w:val="clear" w:fill="F7F7F7"/>
        </w:rPr>
        <w:t>后台管理 |</w: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75" w:lineRule="atLeast"/>
        <w:ind w:left="0" w:right="0" w:firstLine="0"/>
        <w:jc w:val="center"/>
        <w:rPr>
          <w:rFonts w:hint="default" w:ascii="微软雅黑" w:hAnsi="微软雅黑" w:eastAsia="微软雅黑" w:cs="微软雅黑"/>
          <w:b w:val="0"/>
          <w:i w:val="0"/>
          <w:caps w:val="0"/>
          <w:color w:val="3F3F3F"/>
          <w:spacing w:val="0"/>
          <w:sz w:val="21"/>
          <w:szCs w:val="21"/>
        </w:rPr>
      </w:pPr>
      <w:r>
        <w:rPr>
          <w:rFonts w:hint="default" w:ascii="微软雅黑" w:hAnsi="微软雅黑" w:eastAsia="微软雅黑" w:cs="微软雅黑"/>
          <w:b w:val="0"/>
          <w:i w:val="0"/>
          <w:caps w:val="0"/>
          <w:color w:val="3F3F3F"/>
          <w:spacing w:val="0"/>
          <w:kern w:val="0"/>
          <w:sz w:val="21"/>
          <w:szCs w:val="21"/>
          <w:shd w:val="clear" w:fill="F7F7F7"/>
          <w:lang w:val="en-US" w:eastAsia="zh-CN" w:bidi="ar"/>
        </w:rPr>
        <w:t>技术支持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315" w:lineRule="atLeast"/>
        <w:ind w:left="0" w:right="0" w:firstLine="0"/>
        <w:jc w:val="left"/>
        <w:rPr>
          <w:rFonts w:hint="default" w:ascii="微软雅黑" w:hAnsi="微软雅黑" w:eastAsia="微软雅黑" w:cs="微软雅黑"/>
          <w:b w:val="0"/>
          <w:i w:val="0"/>
          <w:caps w:val="0"/>
          <w:color w:val="000000"/>
          <w:spacing w:val="0"/>
          <w:sz w:val="21"/>
          <w:szCs w:val="21"/>
        </w:rPr>
      </w:pP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begin"/>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instrText xml:space="preserve"> HYPERLINK "http://www.topwellsoft.com/" \t "http://www.law.sdu.edu.cn/_blank" </w:instrTex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separate"/>
      </w:r>
      <w:r>
        <w:rPr>
          <w:rStyle w:val="4"/>
          <w:rFonts w:hint="default" w:ascii="微软雅黑" w:hAnsi="微软雅黑" w:eastAsia="微软雅黑" w:cs="微软雅黑"/>
          <w:b w:val="0"/>
          <w:i w:val="0"/>
          <w:caps w:val="0"/>
          <w:color w:val="3F3F3F"/>
          <w:spacing w:val="0"/>
          <w:sz w:val="21"/>
          <w:szCs w:val="21"/>
          <w:u w:val="none"/>
          <w:shd w:val="clear" w:fill="F7F7F7"/>
        </w:rPr>
        <w:t>特普软件</w:t>
      </w:r>
      <w:r>
        <w:rPr>
          <w:rFonts w:hint="default" w:ascii="微软雅黑" w:hAnsi="微软雅黑" w:eastAsia="微软雅黑" w:cs="微软雅黑"/>
          <w:b w:val="0"/>
          <w:i w:val="0"/>
          <w:caps w:val="0"/>
          <w:color w:val="3F3F3F"/>
          <w:spacing w:val="0"/>
          <w:kern w:val="0"/>
          <w:sz w:val="21"/>
          <w:szCs w:val="21"/>
          <w:u w:val="none"/>
          <w:shd w:val="clear" w:fill="F7F7F7"/>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25F57"/>
    <w:rsid w:val="6FDA48FD"/>
    <w:rsid w:val="7DF83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2017-06-05T07:37:07Z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